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подряда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N ______</w:t>
      </w: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  <w:tab/>
        <w:tab/>
        <w:tab/>
        <w:tab/>
        <w:tab/>
        <w:tab/>
        <w:tab/>
        <w:tab/>
        <w:t xml:space="preserve">         «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 2019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ind w:firstLine="708"/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ООО «МАГАЗИН ПОЛА»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именуемое в дальнейшем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Подрядчик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лице Генерального директора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Туманова Петра Борисовича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действующего на основании Устава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одной стороны и ООО «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именуемое в дальнейшем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лице Генерального директора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действующего на основании Устава с другой стороны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совместно именуемые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заключили настоящий Договор о нижеследующем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Подрядчик по заданию Заказчика обязуется выполнить работы по укладке напольного покрытия на </w:t>
      </w:r>
      <w:r>
        <w:rPr>
          <w:rtl w:val="0"/>
          <w:lang w:val="ru-RU"/>
        </w:rPr>
        <w:t>объекте Заказчика расположенном  по адресу</w:t>
      </w:r>
      <w:r>
        <w:rPr>
          <w:rtl w:val="0"/>
          <w:lang w:val="ru-RU"/>
        </w:rPr>
        <w:t>: _____________________________(</w:t>
      </w:r>
      <w:r>
        <w:rPr>
          <w:rtl w:val="0"/>
          <w:lang w:val="ru-RU"/>
        </w:rPr>
        <w:t>далее – Объект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соответствии с условиями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технической документацией и Счетом на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Заказчик обязуется оплатить обусловленную настоящим Договором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цену</w:t>
      </w:r>
      <w:r>
        <w:rPr>
          <w:rtl w:val="0"/>
          <w:lang w:val="ru-RU"/>
        </w:rPr>
        <w:t xml:space="preserve"> создать Подрядчику необходимые условия для выполнения работ и принять их результат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Наименование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объемы и стоимость работ на Объекте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производимых Подрядчиком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установлены в Счёте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настоящему Договору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утвержденный Сторонами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все приложения к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подписанные уполномоченными представителями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неотъемлемой частью настоящего Договора</w:t>
      </w:r>
      <w:r>
        <w:rPr>
          <w:rtl w:val="0"/>
          <w:lang w:val="ru-RU"/>
        </w:rPr>
        <w:t xml:space="preserve">. </w:t>
      </w:r>
    </w:p>
    <w:p>
      <w:pPr>
        <w:pStyle w:val="Обычный"/>
        <w:widowControl w:val="0"/>
        <w:jc w:val="both"/>
      </w:pP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работ и порядок расчетов</w:t>
      </w: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Общая стоимость работ и материалов по настоящему Договору согласно счету составляет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_______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(______________________________________),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НДС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20 % - _____________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Сторонами принимается следующая схема расчетов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2.2.1. </w:t>
      </w:r>
      <w:r>
        <w:rPr>
          <w:rtl w:val="0"/>
          <w:lang w:val="ru-RU"/>
        </w:rPr>
        <w:t xml:space="preserve">Заказчик в течение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банковских дней после подписания договора производит  платеж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размере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50-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%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общей стоимости работ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двести двадцать одна тысяча пятьсот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НДС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20 % - __________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рубля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Подрядчик выполняет работы на сумму предоплаты и демонстрирует Заказчику выполненную работу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окончательной оплаты услуг Подрядчик заканчивает работу и представляет Акт выполненных работ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Заказчик производит окончательный расчет по настоящему Договору в сроки позволяющие Подрядчику закончить работы в оговорённый период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Если Заказчик сочтет необходимым производство дополнительных работ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такие дополнительные работы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услуги производятся по письменному согласованию между сторонами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Оплата дополнительных работ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услуг производится сверх установленной договорной цены по настоящему Договору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Цена каждой дополнительной работы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услуги определяется по согласованию между сторонами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 xml:space="preserve">Моментом оплаты считается день поступления денежных средств на расчетный счет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Подрядчика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20"/>
        <w:jc w:val="both"/>
      </w:pP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Сроки выполнения работ</w:t>
      </w: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tl w:val="0"/>
          <w:lang w:val="ru-RU"/>
        </w:rPr>
        <w:t>атой начала работ считается следующий рабочий день за датой поступления авансового платежа на расчетный счет Подрядчика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 xml:space="preserve">Срок выполнения работ –   </w:t>
      </w:r>
      <w:r>
        <w:rPr>
          <w:rtl w:val="0"/>
          <w:lang w:val="ru-RU"/>
        </w:rPr>
        <w:t xml:space="preserve">(_____________) </w:t>
      </w:r>
      <w:r>
        <w:rPr>
          <w:rtl w:val="0"/>
          <w:lang w:val="ru-RU"/>
        </w:rPr>
        <w:t>рабочих дней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атой окончания работ по настоящему Договору является дата подписания Заказчиком Акта сдачи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приемки выполненных работ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При возникновении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препятствующих выполнению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 вине Подрядчика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сроки выполнения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переносятся на основании письменного соглашения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более чем на период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препятствующий выполнению работ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Сдача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приемка работ</w:t>
      </w:r>
    </w:p>
    <w:p>
      <w:pPr>
        <w:pStyle w:val="Обычный"/>
      </w:pP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5-</w:t>
      </w:r>
      <w:r>
        <w:rPr>
          <w:rtl w:val="0"/>
          <w:lang w:val="ru-RU"/>
        </w:rPr>
        <w:t>ти дней после фактического завершения работ представителями Сторон производится приемка выполненных работ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Подрядчик представляет Заказчику Акт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приемки выполненных работ</w:t>
      </w:r>
      <w:r>
        <w:rPr>
          <w:rtl w:val="0"/>
          <w:lang w:val="ru-RU"/>
        </w:rPr>
        <w:t>.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 xml:space="preserve">Заказчик в течение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рассматривает Акт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приемки работ и в случае отсутствия замечаний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направляет Подрядчику подписанный акт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приемки выполненных работ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мотивированного отказа Заказчика от подписания Акта в нем делается отметка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Заказчик передает Перечень необходимых доработок и согласовывает с Подрядчиком сроки их выполнения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перечень необходимых доработок подписывается обеими Сторонами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При основательности претензий Заказчика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Подрядчик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обязан своими силами и за свой счет в разумный срок устранить недоделки и недостатки на Объекте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После устранения замечаний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в Перечне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Подрядчик вновь передает Акт приемки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сдачи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п</w:t>
      </w:r>
      <w:r>
        <w:rPr>
          <w:rtl w:val="0"/>
          <w:lang w:val="ru-RU"/>
        </w:rPr>
        <w:t xml:space="preserve">.4.1.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Основной текст 2"/>
        <w:ind w:firstLine="709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 xml:space="preserve">Если в срок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после сдачи работ Заказчику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подписанный акт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приемки замечаний к довыполненным работам или мотивированный отказ от приемки не поступит от Заказчика к Подрядчику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дополнительная работа считается принятой</w:t>
      </w:r>
      <w:r>
        <w:rPr>
          <w:rtl w:val="0"/>
          <w:lang w:val="ru-RU"/>
        </w:rPr>
        <w:t>.</w:t>
      </w:r>
    </w:p>
    <w:p>
      <w:pPr>
        <w:pStyle w:val="Основной текст 2"/>
        <w:ind w:firstLine="709"/>
      </w:pPr>
      <w:r>
        <w:rPr>
          <w:rtl w:val="0"/>
          <w:lang w:val="ru-RU"/>
        </w:rPr>
        <w:t xml:space="preserve">4.6. </w:t>
      </w:r>
      <w:r>
        <w:rPr>
          <w:rtl w:val="0"/>
          <w:lang w:val="ru-RU"/>
        </w:rPr>
        <w:t>Все разногласия или пересмотр результатов работ решаются Сторонами по ходу выполнения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чего Подрядчик постоянно демонстрирует выполненные работы информированному представителю Заказчика</w:t>
      </w:r>
      <w:r>
        <w:rPr>
          <w:rtl w:val="0"/>
          <w:lang w:val="ru-RU"/>
        </w:rPr>
        <w:t>.</w:t>
      </w: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Обязательства Сторон</w:t>
      </w: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ind w:firstLine="709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Подрядчик обязуется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Выполнить все работы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указанные в пункте</w:t>
      </w:r>
      <w:r>
        <w:rPr>
          <w:rtl w:val="0"/>
          <w:lang w:val="ru-RU"/>
        </w:rPr>
        <w:t xml:space="preserve"> 1.1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настоящего Договора в объеме и в сроки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настоящим Договором в соответствии с действующими нормативно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техническими документами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правилами и стандартами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Сметой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Гарантировать качество выполненных работ по настоящему Договору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Качество выполняемой Подрядчиком работы должно соответствовать условиям 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требованиям действующего законодательства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СНИП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требованиям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обычно предъявляемым к работам соответствующего рода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5.1.3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Подрядчик обязуется выполнить работу 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имеет право привлечь к исполнению договора третьих лиц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случае подрядчик несет ответственность за действия привлеченных к исполнению договора третьих лиц как за свои собственные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Оформить в установленном порядке и представить Заказчику Акт на выполненные работы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производство работ всеми необходимыми расходными материалами и инструментом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соблюдение персоналом Подрядчика правил техники безопасности и правил пожарной безопасности при проведении работ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5.1.7.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Устранять все недоделки в течение времени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согласованного Сторонами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этом Подрядчик обязан начать устранение таких неполадок не позднее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дней с даты подписания Перечня доработок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5.1.8.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Сдать выполненные работы Заказчику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ind w:firstLine="709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5.2.</w:t>
        <w:tab/>
      </w:r>
      <w:r>
        <w:rPr>
          <w:rtl w:val="0"/>
          <w:lang w:val="ru-RU"/>
        </w:rPr>
        <w:t xml:space="preserve">Заказчик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обязуется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2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Предоставить рабочим Подрядчика допуск в помещение для проведения работ на весь период действия 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2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Предоставить помещение для хранения строительных материалов и инструментов Подрядчика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Заказчик несет ответственность за сохранность хранящегося в данном помещении имущества Подрядчика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2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5-</w:t>
      </w:r>
      <w:r>
        <w:rPr>
          <w:rtl w:val="0"/>
          <w:lang w:val="ru-RU"/>
        </w:rPr>
        <w:t>ти  дней после получения уведомления от Подрядчика об окончании работ осмотреть и принять результат работы и при обнаружении недостатков заявить об этом Подрядчику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2"/>
          <w:numId w:val="4"/>
        </w:numPr>
        <w:jc w:val="both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Производить расчеты с Подрядчиком своевременно и в соответствии с условиями 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2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 xml:space="preserve">Обеспечить возможность подключения электроинструментов </w:t>
      </w:r>
      <w:r>
        <w:rPr>
          <w:rtl w:val="0"/>
          <w:lang w:val="ru-RU"/>
        </w:rPr>
        <w:t>220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, 50 </w:t>
      </w:r>
      <w:r>
        <w:rPr>
          <w:rtl w:val="0"/>
          <w:lang w:val="ru-RU"/>
        </w:rPr>
        <w:t>Гц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освещение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достаточное для производства работ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поддержание температуры в помещении                 не ниже </w:t>
      </w:r>
      <w:r>
        <w:rPr>
          <w:rtl w:val="0"/>
          <w:lang w:val="ru-RU"/>
        </w:rPr>
        <w:t>+18</w:t>
      </w:r>
      <w:r>
        <w:rPr>
          <w:rtl w:val="0"/>
          <w:lang w:val="ru-RU"/>
        </w:rPr>
        <w:t>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 к чистой воде в шаговой доступности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2"/>
          <w:numId w:val="4"/>
        </w:numPr>
        <w:jc w:val="both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досрочного выполнения работ Подрядчиком досрочно принять работы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2"/>
          <w:numId w:val="4"/>
        </w:numPr>
        <w:jc w:val="both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Немедленно информировать Подрядчика обо всех изменениях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повлиять на выполнение работ по настоящему Договору и доступными силами способствовать Подрядчику в части такелажных работ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Подрядчик не выставил на них счёт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1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Заказчик имеет право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2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Проверять качество и ход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выполняемых Подрядчиком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вмешиваясь в его деятельность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2"/>
          <w:numId w:val="5"/>
        </w:numPr>
        <w:bidi w:val="0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возникновении со стороны Заказчика условий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препятствующих выполнению работ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взаимному согласию сторон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согласовать новые сроки выполнения работ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2"/>
          <w:numId w:val="5"/>
        </w:numPr>
        <w:bidi w:val="0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от Подрядчика устранения выявленных недостатков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jc w:val="both"/>
        <w:rPr>
          <w:b w:val="1"/>
          <w:bCs w:val="1"/>
        </w:rPr>
      </w:pP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</w:t>
      </w: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За просрочку оплаты  работ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Подрядчик вправе потребовать уплаты пени в размере </w:t>
      </w:r>
      <w:r>
        <w:rPr>
          <w:rtl w:val="0"/>
          <w:lang w:val="ru-RU"/>
        </w:rPr>
        <w:t xml:space="preserve">0,2% </w:t>
      </w:r>
      <w:r>
        <w:rPr>
          <w:rtl w:val="0"/>
          <w:lang w:val="ru-RU"/>
        </w:rPr>
        <w:t>от суммы долга за каждый день просрочки или переносить сроки выполнения работ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Стороны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по настоящему Договору освобождаются от ответственности за невыполнение обязательств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такое невыполнение явилось результатом форс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мажорных обстоятельств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При возникновении форс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мажорных обстоятельств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Сторона</w:t>
      </w:r>
      <w:r>
        <w:rPr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ссылающая на данное обстоятельство должна в течение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>х дней направить другой Стороне уведомление о случившемся любым доказуемым способом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Подтверждением наступления форс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мажорных обстоятельств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будет являться справка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выданная компетентными органами или здравый смысл</w:t>
      </w:r>
      <w:r>
        <w:rPr>
          <w:rtl w:val="0"/>
          <w:lang w:val="ru-RU"/>
        </w:rPr>
        <w:t>.</w:t>
      </w: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Гарантии</w:t>
      </w:r>
    </w:p>
    <w:p>
      <w:pPr>
        <w:pStyle w:val="Обычный"/>
      </w:pP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rtl w:val="0"/>
          <w:lang w:val="ru-RU"/>
        </w:rPr>
        <w:t xml:space="preserve">Гарантийный срок на работы по настоящему Договору устанавливается в течение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одного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года для помещений соответствующих требованиям Подрядчика по технологии укладки со дня подписания Акта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приемки выполненных работ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В течение гарантийного периода Подрядчик обязуется устранять за свой счет дефекты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недоработки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недостатки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возникшие по его вине</w:t>
      </w:r>
      <w:r>
        <w:rPr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20"/>
        <w:jc w:val="both"/>
      </w:pPr>
      <w:r>
        <w:rPr>
          <w:rtl w:val="0"/>
          <w:lang w:val="ru-RU"/>
        </w:rPr>
        <w:t xml:space="preserve">7.3 </w:t>
      </w:r>
      <w:r>
        <w:rPr>
          <w:rtl w:val="0"/>
          <w:lang w:val="ru-RU"/>
        </w:rPr>
        <w:t>Помещения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подпадающие по техническим свойствам под гарантию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которых Подрядчиком проводились работы по укладке по просьбе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гарантируются в части независимой от технических требований к помещениям при укладке</w:t>
      </w:r>
      <w:r>
        <w:rPr>
          <w:rtl w:val="0"/>
          <w:lang w:val="ru-RU"/>
        </w:rPr>
        <w:t xml:space="preserve">. </w:t>
      </w: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Прочие условия</w:t>
      </w: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вступает в силу с момента его подписания Сторонами и действует до исполнения Сторонами всех своих обязательств по настоящему Договору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споры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вытекающие из условий 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разрешаются путем переговоров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невозможности урегулирования спорных вопросов путем переговоров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будут рассматриваться Арбитражным судом 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действующим законодательством Российской Федерации</w:t>
      </w:r>
    </w:p>
    <w:p>
      <w:pPr>
        <w:pStyle w:val="Обычный"/>
        <w:widowControl w:val="0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Настоящий Договор составлен 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экземплярах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имеющих равную юридическую силу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одному для каждой из Сторон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всем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 предусмотрено настоящим Договором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руководствуются действующим законодательством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jc w:val="both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Адреса сторон и банковские реквизиты</w:t>
      </w:r>
    </w:p>
    <w:p>
      <w:pPr>
        <w:pStyle w:val="Обычный"/>
        <w:widowControl w:val="0"/>
        <w:jc w:val="both"/>
        <w:rPr>
          <w:b w:val="1"/>
          <w:bCs w:val="1"/>
        </w:rPr>
      </w:pPr>
    </w:p>
    <w:p>
      <w:pPr>
        <w:pStyle w:val="Обычный"/>
        <w:widowControl w:val="0"/>
        <w:jc w:val="both"/>
        <w:rPr>
          <w:b w:val="1"/>
          <w:bCs w:val="1"/>
        </w:rPr>
      </w:pPr>
    </w:p>
    <w:p>
      <w:pPr>
        <w:pStyle w:val="Обычный"/>
        <w:outlineLvl w:val="0"/>
        <w:rPr>
          <w:b w:val="1"/>
          <w:bCs w:val="1"/>
        </w:rPr>
      </w:pPr>
      <w:r>
        <w:rPr>
          <w:b w:val="1"/>
          <w:bCs w:val="1"/>
          <w:u w:val="single"/>
          <w:rtl w:val="0"/>
          <w:lang w:val="ru-RU"/>
        </w:rPr>
        <w:t>Подрядчик</w:t>
      </w:r>
      <w:r>
        <w:rPr>
          <w:b w:val="1"/>
          <w:bCs w:val="1"/>
          <w:u w:val="single"/>
          <w:rtl w:val="0"/>
          <w:lang w:val="ru-RU"/>
        </w:rPr>
        <w:t>:</w:t>
      </w:r>
      <w:r>
        <w:rPr>
          <w:rtl w:val="0"/>
        </w:rPr>
        <w:tab/>
        <w:tab/>
        <w:tab/>
        <w:tab/>
        <w:tab/>
        <w:t xml:space="preserve">         </w:t>
      </w:r>
      <w:r>
        <w:rPr>
          <w:b w:val="1"/>
          <w:bCs w:val="1"/>
          <w:u w:val="single"/>
          <w:rtl w:val="0"/>
          <w:lang w:val="ru-RU"/>
        </w:rPr>
        <w:t>Заказчик</w:t>
      </w:r>
      <w:r>
        <w:rPr>
          <w:b w:val="1"/>
          <w:bCs w:val="1"/>
          <w:u w:val="single"/>
          <w:rtl w:val="0"/>
          <w:lang w:val="ru-RU"/>
        </w:rPr>
        <w:t xml:space="preserve">: </w:t>
      </w:r>
    </w:p>
    <w:tbl>
      <w:tblPr>
        <w:tblW w:w="98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0"/>
        <w:gridCol w:w="4940"/>
      </w:tblGrid>
      <w:tr>
        <w:tblPrEx>
          <w:shd w:val="clear" w:color="auto" w:fill="ced7e7"/>
        </w:tblPrEx>
        <w:trPr>
          <w:trHeight w:val="4490" w:hRule="atLeast"/>
        </w:trPr>
        <w:tc>
          <w:tcPr>
            <w:tcW w:type="dxa" w:w="4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ООО «МАГАЗИН ПОЛА»</w:t>
            </w:r>
          </w:p>
          <w:p>
            <w:pPr>
              <w:pStyle w:val="Обычный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Юридический адрес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117447,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Дмитрия Ульянова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31,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помещ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 6/1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7727179000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772701001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1157746487975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ОКПО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БИК 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044525593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40702810402520000934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 АО «АЛЬФА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БАНК» г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Москва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30101810200000000593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: +7(985) 927-53-76</w:t>
            </w:r>
          </w:p>
          <w:p>
            <w:pPr>
              <w:pStyle w:val="Обычный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Генеральный директор ООО «МАГАЗИН ПОЛА»</w:t>
            </w:r>
          </w:p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_____________________________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Туманов 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Заголовок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</w:tbl>
    <w:p>
      <w:pPr>
        <w:pStyle w:val="Обычный"/>
        <w:widowControl w:val="0"/>
        <w:outlineLvl w:val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719" w:right="850" w:bottom="851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7"/>
        </w:tabs>
        <w:ind w:left="708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885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605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685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249"/>
        </w:tabs>
        <w:ind w:left="540" w:firstLine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249"/>
        </w:tabs>
        <w:ind w:left="540" w:firstLine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249"/>
          </w:tabs>
          <w:ind w:left="54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2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720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80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4"/>
      <w:szCs w:val="24"/>
      <w:u w:val="none" w:color="000080"/>
      <w:shd w:val="nil" w:color="auto" w:fill="auto"/>
      <w:vertAlign w:val="baseline"/>
      <w:lang w:val="ru-RU"/>
      <w14:textFill>
        <w14:solidFill>
          <w14:srgbClr w14:val="00008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Arial Unicode MS" w:hAnsi="Cambria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